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000"/>
      </w:tblPr>
      <w:tblGrid>
        <w:gridCol w:w="552"/>
        <w:gridCol w:w="1488"/>
        <w:gridCol w:w="1473"/>
        <w:gridCol w:w="5189"/>
        <w:gridCol w:w="1835"/>
        <w:gridCol w:w="638"/>
        <w:gridCol w:w="1620"/>
        <w:gridCol w:w="1260"/>
      </w:tblGrid>
      <w:tr w:rsidR="001A3CDE" w:rsidTr="00F36875">
        <w:trPr>
          <w:trHeight w:val="780"/>
        </w:trPr>
        <w:tc>
          <w:tcPr>
            <w:tcW w:w="1405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CDE" w:rsidRDefault="001A3CDE" w:rsidP="00F36875">
            <w:pPr>
              <w:widowControl/>
              <w:jc w:val="lef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1A3CDE" w:rsidTr="00F36875">
        <w:trPr>
          <w:trHeight w:val="780"/>
        </w:trPr>
        <w:tc>
          <w:tcPr>
            <w:tcW w:w="1405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ascii="方正小标宋简体" w:eastAsia="方正小标宋简体" w:hAnsi="宋体" w:hint="eastAsia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hint="eastAsia"/>
                <w:kern w:val="0"/>
                <w:sz w:val="32"/>
                <w:szCs w:val="32"/>
              </w:rPr>
              <w:t>金堂县2019年“蓉漂”人才荟赴西安交大招聘高层次专业技术人才岗位表</w:t>
            </w:r>
          </w:p>
        </w:tc>
      </w:tr>
      <w:tr w:rsidR="001A3CDE" w:rsidTr="00F36875">
        <w:trPr>
          <w:trHeight w:val="7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 w:hAnsi="黑体"/>
                <w:color w:val="000000"/>
                <w:kern w:val="0"/>
              </w:rPr>
              <w:t>序号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 w:hAnsi="黑体"/>
                <w:color w:val="000000"/>
                <w:kern w:val="0"/>
              </w:rPr>
              <w:t>招聘单位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 w:hAnsi="黑体"/>
                <w:color w:val="000000"/>
                <w:kern w:val="0"/>
              </w:rPr>
              <w:t>招聘岗位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 w:hAnsi="黑体"/>
                <w:color w:val="000000"/>
                <w:kern w:val="0"/>
              </w:rPr>
              <w:t>招聘专业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 w:hAnsi="黑体"/>
                <w:color w:val="000000"/>
                <w:kern w:val="0"/>
              </w:rPr>
              <w:t>学历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 w:hAnsi="黑体"/>
                <w:color w:val="000000"/>
                <w:kern w:val="0"/>
              </w:rPr>
              <w:t>招聘人数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 w:hAnsi="黑体"/>
                <w:color w:val="000000"/>
                <w:kern w:val="0"/>
              </w:rPr>
              <w:t>其他条件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 w:hAnsi="黑体"/>
                <w:color w:val="000000"/>
                <w:kern w:val="0"/>
              </w:rPr>
              <w:t>备注</w:t>
            </w:r>
          </w:p>
        </w:tc>
      </w:tr>
      <w:tr w:rsidR="001A3CDE" w:rsidTr="00F36875">
        <w:trPr>
          <w:trHeight w:val="67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金堂县县级部门下属事业单位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通用航空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研究生：航空宇航科学与技术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全日制硕士研究生及以上学历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numPr>
                <w:ilvl w:val="0"/>
                <w:numId w:val="1"/>
              </w:numPr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国内双一流建设高校、海外知名高校毕业生。</w:t>
            </w:r>
          </w:p>
          <w:p w:rsidR="001A3CDE" w:rsidRDefault="001A3CDE" w:rsidP="00F36875">
            <w:pPr>
              <w:widowControl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2.</w:t>
            </w:r>
            <w:r>
              <w:rPr>
                <w:rFonts w:eastAsia="仿宋_GB2312"/>
                <w:color w:val="000000"/>
                <w:kern w:val="0"/>
              </w:rPr>
              <w:t>本科生年龄须在</w:t>
            </w:r>
            <w:r>
              <w:rPr>
                <w:rFonts w:eastAsia="仿宋_GB2312"/>
                <w:color w:val="000000"/>
                <w:kern w:val="0"/>
              </w:rPr>
              <w:t>30</w:t>
            </w:r>
            <w:r>
              <w:rPr>
                <w:rFonts w:eastAsia="仿宋_GB2312"/>
                <w:color w:val="000000"/>
                <w:kern w:val="0"/>
              </w:rPr>
              <w:t>岁以下（</w:t>
            </w:r>
            <w:r>
              <w:rPr>
                <w:rFonts w:eastAsia="仿宋_GB2312"/>
                <w:color w:val="000000"/>
                <w:kern w:val="0"/>
              </w:rPr>
              <w:t>1989</w:t>
            </w:r>
            <w:r>
              <w:rPr>
                <w:rFonts w:eastAsia="仿宋_GB2312"/>
                <w:color w:val="000000"/>
                <w:kern w:val="0"/>
              </w:rPr>
              <w:t>年</w:t>
            </w:r>
            <w:r>
              <w:rPr>
                <w:rFonts w:eastAsia="仿宋_GB2312"/>
                <w:color w:val="000000"/>
                <w:kern w:val="0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月</w:t>
            </w:r>
            <w:r>
              <w:rPr>
                <w:rFonts w:eastAsia="仿宋_GB2312"/>
                <w:color w:val="000000"/>
                <w:kern w:val="0"/>
              </w:rPr>
              <w:t>1</w:t>
            </w:r>
            <w:r>
              <w:rPr>
                <w:rFonts w:eastAsia="仿宋_GB2312"/>
                <w:color w:val="000000"/>
                <w:kern w:val="0"/>
              </w:rPr>
              <w:t>日以后出生），硕士研究生年龄须在</w:t>
            </w:r>
            <w:r>
              <w:rPr>
                <w:rFonts w:eastAsia="仿宋_GB2312"/>
                <w:color w:val="000000"/>
                <w:kern w:val="0"/>
              </w:rPr>
              <w:t>35</w:t>
            </w:r>
            <w:r>
              <w:rPr>
                <w:rFonts w:eastAsia="仿宋_GB2312"/>
                <w:color w:val="000000"/>
                <w:kern w:val="0"/>
              </w:rPr>
              <w:t>岁以下（</w:t>
            </w:r>
            <w:r>
              <w:rPr>
                <w:rFonts w:eastAsia="仿宋_GB2312"/>
                <w:color w:val="000000"/>
                <w:kern w:val="0"/>
              </w:rPr>
              <w:t>1984</w:t>
            </w:r>
            <w:r>
              <w:rPr>
                <w:rFonts w:eastAsia="仿宋_GB2312"/>
                <w:color w:val="000000"/>
                <w:kern w:val="0"/>
              </w:rPr>
              <w:t>年</w:t>
            </w:r>
            <w:r>
              <w:rPr>
                <w:rFonts w:eastAsia="仿宋_GB2312"/>
                <w:color w:val="000000"/>
                <w:kern w:val="0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月</w:t>
            </w:r>
            <w:r>
              <w:rPr>
                <w:rFonts w:eastAsia="仿宋_GB2312"/>
                <w:color w:val="000000"/>
                <w:kern w:val="0"/>
              </w:rPr>
              <w:t>1</w:t>
            </w:r>
            <w:r>
              <w:rPr>
                <w:rFonts w:eastAsia="仿宋_GB2312"/>
                <w:color w:val="000000"/>
                <w:kern w:val="0"/>
              </w:rPr>
              <w:t>日以后出生），博士研究生年龄可放宽到</w:t>
            </w:r>
            <w:r>
              <w:rPr>
                <w:rFonts w:eastAsia="仿宋_GB2312"/>
                <w:color w:val="000000"/>
                <w:kern w:val="0"/>
              </w:rPr>
              <w:t>40</w:t>
            </w:r>
            <w:r>
              <w:rPr>
                <w:rFonts w:eastAsia="仿宋_GB2312"/>
                <w:color w:val="000000"/>
                <w:kern w:val="0"/>
              </w:rPr>
              <w:t>岁（</w:t>
            </w:r>
            <w:r>
              <w:rPr>
                <w:rFonts w:eastAsia="仿宋_GB2312"/>
                <w:color w:val="000000"/>
                <w:kern w:val="0"/>
              </w:rPr>
              <w:t>1979</w:t>
            </w:r>
            <w:r>
              <w:rPr>
                <w:rFonts w:eastAsia="仿宋_GB2312"/>
                <w:color w:val="000000"/>
                <w:kern w:val="0"/>
              </w:rPr>
              <w:t>年</w:t>
            </w:r>
            <w:r>
              <w:rPr>
                <w:rFonts w:eastAsia="仿宋_GB2312"/>
                <w:color w:val="000000"/>
                <w:kern w:val="0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月</w:t>
            </w:r>
            <w:r>
              <w:rPr>
                <w:rFonts w:eastAsia="仿宋_GB2312"/>
                <w:color w:val="000000"/>
                <w:kern w:val="0"/>
              </w:rPr>
              <w:t>1</w:t>
            </w:r>
            <w:r>
              <w:rPr>
                <w:rFonts w:eastAsia="仿宋_GB2312"/>
                <w:color w:val="000000"/>
                <w:kern w:val="0"/>
              </w:rPr>
              <w:t>日以后出生）。</w:t>
            </w:r>
            <w:r>
              <w:rPr>
                <w:rFonts w:eastAsia="仿宋_GB2312"/>
                <w:color w:val="000000"/>
                <w:kern w:val="0"/>
              </w:rPr>
              <w:t>3.</w:t>
            </w:r>
            <w:r>
              <w:rPr>
                <w:rFonts w:eastAsia="仿宋_GB2312"/>
                <w:color w:val="000000"/>
                <w:kern w:val="0"/>
              </w:rPr>
              <w:t>专业相符，须</w:t>
            </w:r>
            <w:r>
              <w:rPr>
                <w:rFonts w:eastAsia="仿宋_GB2312" w:hint="eastAsia"/>
                <w:color w:val="000000"/>
                <w:kern w:val="0"/>
              </w:rPr>
              <w:t>取</w:t>
            </w:r>
            <w:r>
              <w:rPr>
                <w:rFonts w:eastAsia="仿宋_GB2312"/>
                <w:color w:val="000000"/>
                <w:kern w:val="0"/>
              </w:rPr>
              <w:t>得</w:t>
            </w:r>
            <w:r>
              <w:rPr>
                <w:rFonts w:eastAsia="仿宋_GB2312"/>
                <w:color w:val="000000"/>
                <w:kern w:val="0"/>
              </w:rPr>
              <w:lastRenderedPageBreak/>
              <w:t>相应学位。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lastRenderedPageBreak/>
              <w:t>由县委组织部、县委编办和县人社局根据个人所学专业及工作需要，综合评判，统筹分配到县级部门下属事业单位。</w:t>
            </w:r>
          </w:p>
        </w:tc>
      </w:tr>
      <w:tr w:rsidR="001A3CDE" w:rsidTr="00F36875">
        <w:trPr>
          <w:trHeight w:val="78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金融经济、工商管理</w:t>
            </w:r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bookmarkStart w:id="0" w:name="RANGE!E5"/>
            <w:r>
              <w:rPr>
                <w:rFonts w:eastAsia="仿宋_GB2312"/>
                <w:color w:val="000000"/>
                <w:kern w:val="0"/>
              </w:rPr>
              <w:t>研究生：应用经济学（</w:t>
            </w:r>
            <w:r>
              <w:rPr>
                <w:rFonts w:eastAsia="仿宋_GB2312"/>
                <w:color w:val="000000"/>
                <w:kern w:val="0"/>
              </w:rPr>
              <w:t>0202</w:t>
            </w:r>
            <w:r>
              <w:rPr>
                <w:rFonts w:eastAsia="仿宋_GB2312"/>
                <w:color w:val="000000"/>
                <w:kern w:val="0"/>
              </w:rPr>
              <w:t>）、企业管理（含财务管理、市场营销、人力资源管理）（</w:t>
            </w:r>
            <w:r>
              <w:rPr>
                <w:rFonts w:eastAsia="仿宋_GB2312"/>
                <w:color w:val="000000"/>
                <w:kern w:val="0"/>
              </w:rPr>
              <w:t>120202</w:t>
            </w:r>
            <w:r>
              <w:rPr>
                <w:rFonts w:eastAsia="仿宋_GB2312"/>
                <w:color w:val="000000"/>
                <w:kern w:val="0"/>
              </w:rPr>
              <w:t>）；本科生：工商管理类（会计学</w:t>
            </w:r>
            <w:r>
              <w:rPr>
                <w:rFonts w:eastAsia="仿宋_GB2312"/>
                <w:color w:val="000000"/>
                <w:kern w:val="0"/>
              </w:rPr>
              <w:t>120203</w:t>
            </w:r>
            <w:r>
              <w:rPr>
                <w:rFonts w:eastAsia="仿宋_GB2312"/>
                <w:color w:val="000000"/>
                <w:kern w:val="0"/>
              </w:rPr>
              <w:t>、财务管理</w:t>
            </w:r>
            <w:r>
              <w:rPr>
                <w:rFonts w:eastAsia="仿宋_GB2312"/>
                <w:color w:val="000000"/>
                <w:kern w:val="0"/>
              </w:rPr>
              <w:t>120204</w:t>
            </w:r>
            <w:r>
              <w:rPr>
                <w:rFonts w:eastAsia="仿宋_GB2312"/>
                <w:color w:val="000000"/>
                <w:kern w:val="0"/>
              </w:rPr>
              <w:t>、审计学</w:t>
            </w:r>
            <w:r>
              <w:rPr>
                <w:rFonts w:eastAsia="仿宋_GB2312"/>
                <w:color w:val="000000"/>
                <w:kern w:val="0"/>
              </w:rPr>
              <w:t>120207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  <w:bookmarkEnd w:id="0"/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全日制本科及以上学历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2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 w:rsidR="001A3CDE" w:rsidTr="00F36875">
        <w:trPr>
          <w:trHeight w:val="312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 w:rsidR="001A3CDE" w:rsidTr="00F36875">
        <w:trPr>
          <w:trHeight w:val="78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节能环保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材料科学与工程（</w:t>
            </w:r>
            <w:r>
              <w:rPr>
                <w:rFonts w:eastAsia="仿宋_GB2312"/>
                <w:color w:val="000000"/>
                <w:kern w:val="0"/>
              </w:rPr>
              <w:t>0805</w:t>
            </w:r>
            <w:r>
              <w:rPr>
                <w:rFonts w:eastAsia="仿宋_GB2312"/>
                <w:color w:val="000000"/>
                <w:kern w:val="0"/>
              </w:rPr>
              <w:t>）、环境科学与工程（</w:t>
            </w:r>
            <w:r>
              <w:rPr>
                <w:rFonts w:eastAsia="仿宋_GB2312"/>
                <w:color w:val="000000"/>
                <w:kern w:val="0"/>
              </w:rPr>
              <w:t>0830</w:t>
            </w:r>
            <w:r>
              <w:rPr>
                <w:rFonts w:eastAsia="仿宋_GB2312"/>
                <w:color w:val="000000"/>
                <w:kern w:val="0"/>
              </w:rPr>
              <w:t>）、动力工程及工程热物理（</w:t>
            </w:r>
            <w:r>
              <w:rPr>
                <w:rFonts w:eastAsia="仿宋_GB2312"/>
                <w:color w:val="000000"/>
                <w:kern w:val="0"/>
              </w:rPr>
              <w:t>0807</w:t>
            </w:r>
            <w:r>
              <w:rPr>
                <w:rFonts w:eastAsia="仿宋_GB2312"/>
                <w:color w:val="000000"/>
                <w:kern w:val="0"/>
              </w:rPr>
              <w:t>）、仪器科学与技术（</w:t>
            </w:r>
            <w:r>
              <w:rPr>
                <w:rFonts w:eastAsia="仿宋_GB2312"/>
                <w:color w:val="000000"/>
                <w:kern w:val="0"/>
              </w:rPr>
              <w:t>0804</w:t>
            </w:r>
            <w:r>
              <w:rPr>
                <w:rFonts w:eastAsia="仿宋_GB2312"/>
                <w:color w:val="000000"/>
                <w:kern w:val="0"/>
              </w:rPr>
              <w:t>）、控制科学与工程（</w:t>
            </w:r>
            <w:r>
              <w:rPr>
                <w:rFonts w:eastAsia="仿宋_GB2312"/>
                <w:color w:val="000000"/>
                <w:kern w:val="0"/>
              </w:rPr>
              <w:t>0811</w:t>
            </w:r>
            <w:r>
              <w:rPr>
                <w:rFonts w:eastAsia="仿宋_GB2312"/>
                <w:color w:val="000000"/>
                <w:kern w:val="0"/>
              </w:rPr>
              <w:t>）、机械工程（</w:t>
            </w:r>
            <w:r>
              <w:rPr>
                <w:rFonts w:eastAsia="仿宋_GB2312"/>
                <w:color w:val="000000"/>
                <w:kern w:val="0"/>
              </w:rPr>
              <w:t>0802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全日制硕士研究生及以上学历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 w:rsidR="001A3CDE" w:rsidTr="00F36875">
        <w:trPr>
          <w:trHeight w:val="78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应急装备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化学工程与技术（</w:t>
            </w:r>
            <w:r>
              <w:rPr>
                <w:rFonts w:eastAsia="仿宋_GB2312"/>
                <w:color w:val="000000"/>
                <w:kern w:val="0"/>
              </w:rPr>
              <w:t>0817</w:t>
            </w:r>
            <w:r>
              <w:rPr>
                <w:rFonts w:eastAsia="仿宋_GB2312"/>
                <w:color w:val="000000"/>
                <w:kern w:val="0"/>
              </w:rPr>
              <w:t>）、防震减灾工程及防护工程（</w:t>
            </w:r>
            <w:r>
              <w:rPr>
                <w:rFonts w:eastAsia="仿宋_GB2312"/>
                <w:color w:val="000000"/>
                <w:kern w:val="0"/>
              </w:rPr>
              <w:t>081405</w:t>
            </w:r>
            <w:r>
              <w:rPr>
                <w:rFonts w:eastAsia="仿宋_GB2312"/>
                <w:color w:val="000000"/>
                <w:kern w:val="0"/>
              </w:rPr>
              <w:t>）、安全科学与工程（</w:t>
            </w:r>
            <w:r>
              <w:rPr>
                <w:rFonts w:eastAsia="仿宋_GB2312"/>
                <w:color w:val="000000"/>
                <w:kern w:val="0"/>
              </w:rPr>
              <w:t>0837</w:t>
            </w:r>
            <w:r>
              <w:rPr>
                <w:rFonts w:eastAsia="仿宋_GB2312"/>
                <w:color w:val="000000"/>
                <w:kern w:val="0"/>
              </w:rPr>
              <w:t>）、信息与通信工程（</w:t>
            </w:r>
            <w:r>
              <w:rPr>
                <w:rFonts w:eastAsia="仿宋_GB2312"/>
                <w:color w:val="000000"/>
                <w:kern w:val="0"/>
              </w:rPr>
              <w:t>0801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全日制硕士研究生及以上学历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 w:rsidR="001A3CDE" w:rsidTr="00F36875">
        <w:trPr>
          <w:trHeight w:val="78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建筑规划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建筑学（</w:t>
            </w:r>
            <w:r>
              <w:rPr>
                <w:rFonts w:eastAsia="仿宋_GB2312"/>
                <w:color w:val="000000"/>
                <w:kern w:val="0"/>
              </w:rPr>
              <w:t>0813</w:t>
            </w:r>
            <w:r>
              <w:rPr>
                <w:rFonts w:eastAsia="仿宋_GB2312"/>
                <w:color w:val="000000"/>
                <w:kern w:val="0"/>
              </w:rPr>
              <w:t>）、土木工程（</w:t>
            </w:r>
            <w:r>
              <w:rPr>
                <w:rFonts w:eastAsia="仿宋_GB2312"/>
                <w:color w:val="000000"/>
                <w:kern w:val="0"/>
              </w:rPr>
              <w:t>0814</w:t>
            </w:r>
            <w:r>
              <w:rPr>
                <w:rFonts w:eastAsia="仿宋_GB2312"/>
                <w:color w:val="000000"/>
                <w:kern w:val="0"/>
              </w:rPr>
              <w:t>）、城乡规划学（</w:t>
            </w:r>
            <w:r>
              <w:rPr>
                <w:rFonts w:eastAsia="仿宋_GB2312"/>
                <w:color w:val="000000"/>
                <w:kern w:val="0"/>
              </w:rPr>
              <w:t>0833</w:t>
            </w:r>
            <w:r>
              <w:rPr>
                <w:rFonts w:eastAsia="仿宋_GB2312"/>
                <w:color w:val="000000"/>
                <w:kern w:val="0"/>
              </w:rPr>
              <w:t>）、测绘科学与技术（</w:t>
            </w:r>
            <w:r>
              <w:rPr>
                <w:rFonts w:eastAsia="仿宋_GB2312"/>
                <w:color w:val="000000"/>
                <w:kern w:val="0"/>
              </w:rPr>
              <w:t>0816</w:t>
            </w:r>
            <w:r>
              <w:rPr>
                <w:rFonts w:eastAsia="仿宋_GB2312"/>
                <w:color w:val="000000"/>
                <w:kern w:val="0"/>
              </w:rPr>
              <w:t>）、风景园林学（</w:t>
            </w:r>
            <w:r>
              <w:rPr>
                <w:rFonts w:eastAsia="仿宋_GB2312"/>
                <w:color w:val="000000"/>
                <w:kern w:val="0"/>
              </w:rPr>
              <w:t>0834</w:t>
            </w:r>
            <w:r>
              <w:rPr>
                <w:rFonts w:eastAsia="仿宋_GB2312"/>
                <w:color w:val="000000"/>
                <w:kern w:val="0"/>
              </w:rPr>
              <w:t>）、管理科学与工程（</w:t>
            </w:r>
            <w:r>
              <w:rPr>
                <w:rFonts w:eastAsia="仿宋_GB2312"/>
                <w:color w:val="000000"/>
                <w:kern w:val="0"/>
              </w:rPr>
              <w:t>1201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全日制硕士研究生及以上学历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 w:rsidR="001A3CDE" w:rsidTr="00F36875">
        <w:trPr>
          <w:trHeight w:val="78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农林水利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农学（</w:t>
            </w:r>
            <w:r>
              <w:rPr>
                <w:rFonts w:eastAsia="仿宋_GB2312"/>
                <w:color w:val="000000"/>
                <w:kern w:val="0"/>
              </w:rPr>
              <w:t>09</w:t>
            </w:r>
            <w:r>
              <w:rPr>
                <w:rFonts w:eastAsia="仿宋_GB2312"/>
                <w:color w:val="000000"/>
                <w:kern w:val="0"/>
              </w:rPr>
              <w:t>）、农业工程（</w:t>
            </w:r>
            <w:r>
              <w:rPr>
                <w:rFonts w:eastAsia="仿宋_GB2312"/>
                <w:color w:val="000000"/>
                <w:kern w:val="0"/>
              </w:rPr>
              <w:t>0828</w:t>
            </w:r>
            <w:r>
              <w:rPr>
                <w:rFonts w:eastAsia="仿宋_GB2312"/>
                <w:color w:val="000000"/>
                <w:kern w:val="0"/>
              </w:rPr>
              <w:t>）、林业工程（</w:t>
            </w:r>
            <w:r>
              <w:rPr>
                <w:rFonts w:eastAsia="仿宋_GB2312"/>
                <w:color w:val="000000"/>
                <w:kern w:val="0"/>
              </w:rPr>
              <w:t>0829</w:t>
            </w:r>
            <w:r>
              <w:rPr>
                <w:rFonts w:eastAsia="仿宋_GB2312"/>
                <w:color w:val="000000"/>
                <w:kern w:val="0"/>
              </w:rPr>
              <w:t>）、水利工程（</w:t>
            </w:r>
            <w:r>
              <w:rPr>
                <w:rFonts w:eastAsia="仿宋_GB2312"/>
                <w:color w:val="000000"/>
                <w:kern w:val="0"/>
              </w:rPr>
              <w:t>0815</w:t>
            </w:r>
            <w:r>
              <w:rPr>
                <w:rFonts w:eastAsia="仿宋_GB2312"/>
                <w:color w:val="000000"/>
                <w:kern w:val="0"/>
              </w:rPr>
              <w:t>）、农业经济管理（</w:t>
            </w:r>
            <w:r>
              <w:rPr>
                <w:rFonts w:eastAsia="仿宋_GB2312"/>
                <w:color w:val="000000"/>
                <w:kern w:val="0"/>
              </w:rPr>
              <w:t>1203</w:t>
            </w:r>
            <w:r>
              <w:rPr>
                <w:rFonts w:eastAsia="仿宋_GB2312"/>
                <w:color w:val="000000"/>
                <w:kern w:val="0"/>
              </w:rPr>
              <w:t>）、生物工程（</w:t>
            </w:r>
            <w:r>
              <w:rPr>
                <w:rFonts w:eastAsia="仿宋_GB2312"/>
                <w:color w:val="000000"/>
                <w:kern w:val="0"/>
              </w:rPr>
              <w:t>0836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全日制硕士研究生及以上学历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 w:rsidR="001A3CDE" w:rsidTr="00F36875">
        <w:trPr>
          <w:trHeight w:val="78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文旅康养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旅游管理（</w:t>
            </w:r>
            <w:r>
              <w:rPr>
                <w:rFonts w:eastAsia="仿宋_GB2312"/>
                <w:color w:val="000000"/>
                <w:kern w:val="0"/>
              </w:rPr>
              <w:t>120203</w:t>
            </w:r>
            <w:r>
              <w:rPr>
                <w:rFonts w:eastAsia="仿宋_GB2312"/>
                <w:color w:val="000000"/>
                <w:kern w:val="0"/>
              </w:rPr>
              <w:t>）、戏剧与影视学类（</w:t>
            </w:r>
            <w:r>
              <w:rPr>
                <w:rFonts w:eastAsia="仿宋_GB2312"/>
                <w:color w:val="000000"/>
                <w:kern w:val="0"/>
              </w:rPr>
              <w:t>1303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全日制本科及以上学历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 w:rsidR="001A3CDE" w:rsidTr="00F36875">
        <w:trPr>
          <w:trHeight w:val="108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其他应用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计算机科学与技术（</w:t>
            </w:r>
            <w:r>
              <w:rPr>
                <w:rFonts w:eastAsia="仿宋_GB2312"/>
                <w:color w:val="000000"/>
                <w:kern w:val="0"/>
              </w:rPr>
              <w:t>0812</w:t>
            </w:r>
            <w:r>
              <w:rPr>
                <w:rFonts w:eastAsia="仿宋_GB2312"/>
                <w:color w:val="000000"/>
                <w:kern w:val="0"/>
              </w:rPr>
              <w:t>）、公共管理（</w:t>
            </w:r>
            <w:r>
              <w:rPr>
                <w:rFonts w:eastAsia="仿宋_GB2312"/>
                <w:color w:val="000000"/>
                <w:kern w:val="0"/>
              </w:rPr>
              <w:t>1204</w:t>
            </w:r>
            <w:r>
              <w:rPr>
                <w:rFonts w:eastAsia="仿宋_GB2312"/>
                <w:color w:val="000000"/>
                <w:kern w:val="0"/>
              </w:rPr>
              <w:t>）、法学</w:t>
            </w:r>
            <w:r>
              <w:rPr>
                <w:rFonts w:eastAsia="仿宋_GB2312"/>
                <w:color w:val="000000"/>
                <w:kern w:val="0"/>
              </w:rPr>
              <w:t>(0301)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全日制硕士研究生及以上学历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 w:rsidR="001A3CDE" w:rsidTr="00F36875">
        <w:trPr>
          <w:trHeight w:val="141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语言类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德语语言文学（</w:t>
            </w:r>
            <w:r>
              <w:rPr>
                <w:rFonts w:eastAsia="仿宋_GB2312"/>
                <w:color w:val="000000"/>
                <w:kern w:val="0"/>
              </w:rPr>
              <w:t>050203</w:t>
            </w:r>
            <w:r>
              <w:rPr>
                <w:rFonts w:eastAsia="仿宋_GB2312"/>
                <w:color w:val="000000"/>
                <w:kern w:val="0"/>
              </w:rPr>
              <w:t>）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全日制硕士研究生及以上学历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color w:val="000000"/>
                <w:kern w:val="0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</w:rPr>
              <w:t>1</w:t>
            </w:r>
            <w:r>
              <w:rPr>
                <w:rFonts w:eastAsia="仿宋_GB2312" w:hint="eastAsia"/>
                <w:color w:val="000000"/>
                <w:kern w:val="0"/>
              </w:rPr>
              <w:t>、</w:t>
            </w:r>
            <w:r>
              <w:rPr>
                <w:rFonts w:eastAsia="仿宋_GB2312"/>
                <w:color w:val="000000"/>
                <w:kern w:val="0"/>
              </w:rPr>
              <w:t>国内重点高校、海外知名高校毕业生。</w:t>
            </w:r>
          </w:p>
          <w:p w:rsidR="001A3CDE" w:rsidRDefault="001A3CDE" w:rsidP="00F36875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hint="eastAsia"/>
                <w:color w:val="000000"/>
                <w:kern w:val="0"/>
              </w:rPr>
              <w:t>2</w:t>
            </w:r>
            <w:r>
              <w:rPr>
                <w:rFonts w:eastAsia="仿宋_GB2312" w:hint="eastAsia"/>
                <w:color w:val="000000"/>
                <w:kern w:val="0"/>
              </w:rPr>
              <w:t>、</w:t>
            </w:r>
            <w:r>
              <w:rPr>
                <w:rFonts w:eastAsia="仿宋_GB2312"/>
                <w:color w:val="000000"/>
                <w:kern w:val="0"/>
              </w:rPr>
              <w:t>硕士研究生年龄须在</w:t>
            </w:r>
            <w:r>
              <w:rPr>
                <w:rFonts w:eastAsia="仿宋_GB2312"/>
                <w:color w:val="000000"/>
                <w:kern w:val="0"/>
              </w:rPr>
              <w:t>35</w:t>
            </w:r>
            <w:r>
              <w:rPr>
                <w:rFonts w:eastAsia="仿宋_GB2312"/>
                <w:color w:val="000000"/>
                <w:kern w:val="0"/>
              </w:rPr>
              <w:t>岁以下（</w:t>
            </w:r>
            <w:r>
              <w:rPr>
                <w:rFonts w:eastAsia="仿宋_GB2312"/>
                <w:color w:val="000000"/>
                <w:kern w:val="0"/>
              </w:rPr>
              <w:t>1984</w:t>
            </w:r>
            <w:r>
              <w:rPr>
                <w:rFonts w:eastAsia="仿宋_GB2312"/>
                <w:color w:val="000000"/>
                <w:kern w:val="0"/>
              </w:rPr>
              <w:t>年</w:t>
            </w:r>
            <w:r>
              <w:rPr>
                <w:rFonts w:eastAsia="仿宋_GB2312"/>
                <w:color w:val="000000"/>
                <w:kern w:val="0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月</w:t>
            </w:r>
            <w:r>
              <w:rPr>
                <w:rFonts w:eastAsia="仿宋_GB2312"/>
                <w:color w:val="000000"/>
                <w:kern w:val="0"/>
              </w:rPr>
              <w:t>1</w:t>
            </w:r>
            <w:r>
              <w:rPr>
                <w:rFonts w:eastAsia="仿宋_GB2312"/>
                <w:color w:val="000000"/>
                <w:kern w:val="0"/>
              </w:rPr>
              <w:t>日以后出生），博士研究生年龄可放宽到</w:t>
            </w:r>
            <w:r>
              <w:rPr>
                <w:rFonts w:eastAsia="仿宋_GB2312"/>
                <w:color w:val="000000"/>
                <w:kern w:val="0"/>
              </w:rPr>
              <w:t>40</w:t>
            </w:r>
            <w:r>
              <w:rPr>
                <w:rFonts w:eastAsia="仿宋_GB2312"/>
                <w:color w:val="000000"/>
                <w:kern w:val="0"/>
              </w:rPr>
              <w:t>岁（</w:t>
            </w:r>
            <w:r>
              <w:rPr>
                <w:rFonts w:eastAsia="仿宋_GB2312"/>
                <w:color w:val="000000"/>
                <w:kern w:val="0"/>
              </w:rPr>
              <w:t>1979</w:t>
            </w:r>
            <w:r>
              <w:rPr>
                <w:rFonts w:eastAsia="仿宋_GB2312"/>
                <w:color w:val="000000"/>
                <w:kern w:val="0"/>
              </w:rPr>
              <w:t>年</w:t>
            </w:r>
            <w:r>
              <w:rPr>
                <w:rFonts w:eastAsia="仿宋_GB2312"/>
                <w:color w:val="000000"/>
                <w:kern w:val="0"/>
              </w:rPr>
              <w:t>10</w:t>
            </w:r>
            <w:r>
              <w:rPr>
                <w:rFonts w:eastAsia="仿宋_GB2312"/>
                <w:color w:val="000000"/>
                <w:kern w:val="0"/>
              </w:rPr>
              <w:t>月</w:t>
            </w:r>
            <w:r>
              <w:rPr>
                <w:rFonts w:eastAsia="仿宋_GB2312"/>
                <w:color w:val="000000"/>
                <w:kern w:val="0"/>
              </w:rPr>
              <w:t>1</w:t>
            </w:r>
            <w:r>
              <w:rPr>
                <w:rFonts w:eastAsia="仿宋_GB2312"/>
                <w:color w:val="000000"/>
                <w:kern w:val="0"/>
              </w:rPr>
              <w:t>日以后出生）。</w:t>
            </w:r>
            <w:r>
              <w:rPr>
                <w:rFonts w:eastAsia="仿宋_GB2312" w:hint="eastAsia"/>
                <w:color w:val="000000"/>
                <w:kern w:val="0"/>
              </w:rPr>
              <w:t>3</w:t>
            </w:r>
            <w:r>
              <w:rPr>
                <w:rFonts w:eastAsia="仿宋_GB2312" w:hint="eastAsia"/>
                <w:color w:val="000000"/>
                <w:kern w:val="0"/>
              </w:rPr>
              <w:t>、</w:t>
            </w:r>
            <w:r>
              <w:rPr>
                <w:rFonts w:eastAsia="仿宋_GB2312"/>
                <w:color w:val="000000"/>
                <w:kern w:val="0"/>
              </w:rPr>
              <w:t>专业相符，须</w:t>
            </w:r>
            <w:r>
              <w:rPr>
                <w:rFonts w:eastAsia="仿宋_GB2312" w:hint="eastAsia"/>
                <w:color w:val="000000"/>
                <w:kern w:val="0"/>
              </w:rPr>
              <w:t>取</w:t>
            </w:r>
            <w:r>
              <w:rPr>
                <w:rFonts w:eastAsia="仿宋_GB2312"/>
                <w:color w:val="000000"/>
                <w:kern w:val="0"/>
              </w:rPr>
              <w:t>得相应学位。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 w:rsidR="001A3CDE" w:rsidTr="00F36875">
        <w:trPr>
          <w:trHeight w:val="37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金堂县第一人民医院、金堂县第二人民医院、金堂县妇幼保健院、金堂县中医医院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 w:hint="eastAsia"/>
                <w:kern w:val="0"/>
              </w:rPr>
            </w:pPr>
            <w:r>
              <w:rPr>
                <w:rFonts w:eastAsia="仿宋_GB2312" w:hint="eastAsia"/>
                <w:kern w:val="0"/>
              </w:rPr>
              <w:t>财会类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会计学、会计、财务管理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全日制硕士研究生及以上学历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4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CDE" w:rsidRDefault="001A3CDE" w:rsidP="00F36875">
            <w:pPr>
              <w:widowControl/>
              <w:jc w:val="left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按照拟聘人员总成绩从高分到低分选择聘用单位</w:t>
            </w:r>
          </w:p>
        </w:tc>
      </w:tr>
    </w:tbl>
    <w:p w:rsidR="000B4A50" w:rsidRPr="001A3CDE" w:rsidRDefault="000B4A50"/>
    <w:sectPr w:rsidR="000B4A50" w:rsidRPr="001A3CDE" w:rsidSect="001A3C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A50" w:rsidRDefault="000B4A50" w:rsidP="001A3CDE">
      <w:r>
        <w:separator/>
      </w:r>
    </w:p>
  </w:endnote>
  <w:endnote w:type="continuationSeparator" w:id="1">
    <w:p w:rsidR="000B4A50" w:rsidRDefault="000B4A50" w:rsidP="001A3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A50" w:rsidRDefault="000B4A50" w:rsidP="001A3CDE">
      <w:r>
        <w:separator/>
      </w:r>
    </w:p>
  </w:footnote>
  <w:footnote w:type="continuationSeparator" w:id="1">
    <w:p w:rsidR="000B4A50" w:rsidRDefault="000B4A50" w:rsidP="001A3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1CF07"/>
    <w:multiLevelType w:val="singleLevel"/>
    <w:tmpl w:val="5E11CF0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CDE"/>
    <w:rsid w:val="000B4A50"/>
    <w:rsid w:val="001A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3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3C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3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3C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Company>微软中国公司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文化局</dc:creator>
  <cp:keywords/>
  <dc:description/>
  <cp:lastModifiedBy>文化局</cp:lastModifiedBy>
  <cp:revision>2</cp:revision>
  <dcterms:created xsi:type="dcterms:W3CDTF">2019-10-12T07:14:00Z</dcterms:created>
  <dcterms:modified xsi:type="dcterms:W3CDTF">2019-10-12T07:15:00Z</dcterms:modified>
</cp:coreProperties>
</file>